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F1" w:rsidRDefault="00BF0DF1" w:rsidP="00BF0DF1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2</w:t>
      </w:r>
      <w:r>
        <w:tab/>
      </w:r>
      <w:r>
        <w:br/>
        <w:t xml:space="preserve">                                            do  Zapytania ofertowego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>FORMULARZ CENOWY</w:t>
      </w:r>
    </w:p>
    <w:p w:rsidR="00BF0DF1" w:rsidRDefault="00BF0DF1" w:rsidP="00BF0DF1">
      <w:pPr>
        <w:spacing w:line="240" w:lineRule="auto"/>
        <w:rPr>
          <w:b/>
        </w:rPr>
      </w:pPr>
      <w:r>
        <w:rPr>
          <w:b/>
        </w:rPr>
        <w:t xml:space="preserve"> Dostawa pieczywa i art.</w:t>
      </w:r>
      <w:r w:rsidR="00337BD1">
        <w:rPr>
          <w:b/>
        </w:rPr>
        <w:t xml:space="preserve"> </w:t>
      </w:r>
      <w:r>
        <w:rPr>
          <w:b/>
        </w:rPr>
        <w:t>cukierniczych do Przedszkola Miejskiego nr 18 w Toruniu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 3, 87-100 Toruń</w:t>
      </w: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BF0DF1" w:rsidTr="00BF0DF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DF1" w:rsidRDefault="00BF0DF1" w:rsidP="00BF0DF1">
      <w:pPr>
        <w:jc w:val="both"/>
        <w:rPr>
          <w:rFonts w:ascii="Times New Roman" w:hAnsi="Times New Roman"/>
          <w:sz w:val="24"/>
          <w:szCs w:val="24"/>
        </w:rPr>
      </w:pP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pn: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pieczywa i art.</w:t>
      </w:r>
      <w:r w:rsidR="00671354">
        <w:rPr>
          <w:b/>
        </w:rPr>
        <w:t xml:space="preserve"> </w:t>
      </w:r>
      <w:r>
        <w:rPr>
          <w:b/>
        </w:rPr>
        <w:t>cukierniczych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DDA" w:rsidRDefault="00BE2DDA">
      <w:pPr>
        <w:rPr>
          <w:b/>
        </w:rPr>
      </w:pP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937512" w:rsidRPr="00937512" w:rsidTr="00947749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tabs>
                <w:tab w:val="left" w:pos="112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tabs>
                <w:tab w:val="left" w:pos="1125"/>
                <w:tab w:val="left" w:pos="475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NAZWA TOWARU</w:t>
            </w:r>
            <w:r w:rsidRPr="00937512">
              <w:rPr>
                <w:b/>
                <w:sz w:val="28"/>
                <w:szCs w:val="28"/>
              </w:rPr>
              <w:tab/>
            </w:r>
          </w:p>
          <w:p w:rsidR="00937512" w:rsidRPr="00937512" w:rsidRDefault="00937512" w:rsidP="00937512">
            <w:pPr>
              <w:spacing w:after="200"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37512">
              <w:rPr>
                <w:b/>
                <w:sz w:val="24"/>
                <w:szCs w:val="24"/>
              </w:rPr>
              <w:t xml:space="preserve">J/m  </w:t>
            </w:r>
          </w:p>
          <w:p w:rsidR="00937512" w:rsidRPr="00937512" w:rsidRDefault="00937512" w:rsidP="00937512">
            <w:pPr>
              <w:spacing w:after="200" w:line="276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netto</w:t>
            </w:r>
          </w:p>
          <w:p w:rsidR="00937512" w:rsidRPr="00937512" w:rsidRDefault="00897C66" w:rsidP="009375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37512" w:rsidRPr="00937512">
              <w:rPr>
                <w:b/>
              </w:rPr>
              <w:t>zł</w:t>
            </w:r>
            <w:r>
              <w:rPr>
                <w:b/>
              </w:rPr>
              <w:t>/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brutto</w:t>
            </w:r>
          </w:p>
          <w:p w:rsidR="00937512" w:rsidRPr="00937512" w:rsidRDefault="00897C66" w:rsidP="009375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37512" w:rsidRPr="00937512">
              <w:rPr>
                <w:b/>
              </w:rPr>
              <w:t>zł</w:t>
            </w:r>
            <w:r>
              <w:rPr>
                <w:b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Wartość brutto</w:t>
            </w:r>
          </w:p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/zł/</w:t>
            </w: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975D7" w:rsidRDefault="00937512" w:rsidP="00937512">
            <w:pPr>
              <w:jc w:val="both"/>
              <w:rPr>
                <w:b/>
                <w:sz w:val="20"/>
                <w:szCs w:val="20"/>
              </w:rPr>
            </w:pPr>
            <w:r w:rsidRPr="006975D7">
              <w:rPr>
                <w:b/>
                <w:sz w:val="20"/>
                <w:szCs w:val="20"/>
              </w:rPr>
              <w:t xml:space="preserve">Chleb pszenny krojony waga </w:t>
            </w:r>
            <w:r w:rsidR="00337BD1">
              <w:rPr>
                <w:b/>
                <w:sz w:val="20"/>
                <w:szCs w:val="20"/>
              </w:rPr>
              <w:t>500 -</w:t>
            </w:r>
            <w:r w:rsidRPr="006975D7">
              <w:rPr>
                <w:b/>
                <w:sz w:val="20"/>
                <w:szCs w:val="20"/>
              </w:rPr>
              <w:t>600g.</w:t>
            </w:r>
          </w:p>
          <w:p w:rsidR="00937512" w:rsidRPr="00937512" w:rsidRDefault="00937512" w:rsidP="00337BD1">
            <w:pPr>
              <w:spacing w:after="200" w:line="276" w:lineRule="auto"/>
            </w:pPr>
            <w:r w:rsidRPr="006975D7">
              <w:rPr>
                <w:sz w:val="20"/>
                <w:szCs w:val="20"/>
              </w:rPr>
              <w:t xml:space="preserve">Podłużny. Chleb nie może być o skórce oddzielającej się od miąższu, bochenki nie mogą być zdeformowane, pogniecione i porwane. Chleb pakowany </w:t>
            </w:r>
            <w:r w:rsidR="00337BD1">
              <w:rPr>
                <w:sz w:val="20"/>
                <w:szCs w:val="20"/>
              </w:rPr>
              <w:t>, w opakowaniu</w:t>
            </w:r>
            <w:r w:rsidRPr="006975D7">
              <w:rPr>
                <w:sz w:val="20"/>
                <w:szCs w:val="20"/>
              </w:rPr>
              <w:t xml:space="preserve"> uniemożliwiając</w:t>
            </w:r>
            <w:r w:rsidR="00337BD1">
              <w:rPr>
                <w:sz w:val="20"/>
                <w:szCs w:val="20"/>
              </w:rPr>
              <w:t>ym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7E0568" w:rsidRDefault="00897C66" w:rsidP="00897C66">
            <w:r>
              <w:t>1184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6975D7">
              <w:rPr>
                <w:b/>
                <w:sz w:val="20"/>
                <w:szCs w:val="20"/>
              </w:rPr>
              <w:t xml:space="preserve">Chleb </w:t>
            </w:r>
            <w:r>
              <w:rPr>
                <w:b/>
                <w:sz w:val="20"/>
                <w:szCs w:val="20"/>
              </w:rPr>
              <w:t xml:space="preserve">razowy krojony </w:t>
            </w:r>
            <w:r w:rsidRPr="006975D7">
              <w:rPr>
                <w:sz w:val="20"/>
                <w:szCs w:val="20"/>
              </w:rPr>
              <w:t>Podłużny. Chleb nie może być o skórce oddzielającej się od miąższu, bochenki nie mogą być 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7E0568" w:rsidRDefault="00897C66" w:rsidP="007E0568">
            <w:pPr>
              <w:jc w:val="center"/>
            </w:pPr>
            <w:r>
              <w:t>194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lastRenderedPageBreak/>
              <w:t>3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tostowy krojony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Pr="007E0568" w:rsidRDefault="00897C66" w:rsidP="007E0568">
            <w:pPr>
              <w:jc w:val="center"/>
            </w:pPr>
            <w:r>
              <w:t>87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4</w:t>
            </w:r>
          </w:p>
        </w:tc>
        <w:tc>
          <w:tcPr>
            <w:tcW w:w="3819" w:type="dxa"/>
            <w:vAlign w:val="center"/>
          </w:tcPr>
          <w:p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graham krojony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Pr="007E0568" w:rsidRDefault="00897C66" w:rsidP="00937512">
            <w:pPr>
              <w:jc w:val="center"/>
            </w:pPr>
            <w:r>
              <w:t>148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5</w:t>
            </w:r>
          </w:p>
        </w:tc>
        <w:tc>
          <w:tcPr>
            <w:tcW w:w="3819" w:type="dxa"/>
            <w:vAlign w:val="center"/>
          </w:tcPr>
          <w:p w:rsidR="00337BD1" w:rsidRDefault="00F501CE" w:rsidP="00937512">
            <w:pPr>
              <w:rPr>
                <w:b/>
              </w:rPr>
            </w:pPr>
            <w:r>
              <w:rPr>
                <w:b/>
              </w:rPr>
              <w:t>Chleb wieloziarnisty</w:t>
            </w:r>
          </w:p>
          <w:p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 xml:space="preserve">Szt </w:t>
            </w:r>
          </w:p>
        </w:tc>
        <w:tc>
          <w:tcPr>
            <w:tcW w:w="1302" w:type="dxa"/>
            <w:vAlign w:val="center"/>
          </w:tcPr>
          <w:p w:rsidR="00337BD1" w:rsidRPr="007E0568" w:rsidRDefault="00897C66" w:rsidP="007E0568">
            <w:pPr>
              <w:jc w:val="center"/>
            </w:pPr>
            <w:r>
              <w:t>526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EF48BA" w:rsidP="00937512">
            <w:pPr>
              <w:spacing w:after="200" w:line="276" w:lineRule="auto"/>
            </w:pPr>
            <w:r>
              <w:t>6</w:t>
            </w:r>
          </w:p>
        </w:tc>
        <w:tc>
          <w:tcPr>
            <w:tcW w:w="3819" w:type="dxa"/>
            <w:vAlign w:val="center"/>
          </w:tcPr>
          <w:p w:rsidR="00337BD1" w:rsidRDefault="007E0568" w:rsidP="00937512">
            <w:pPr>
              <w:rPr>
                <w:b/>
              </w:rPr>
            </w:pPr>
            <w:r>
              <w:rPr>
                <w:b/>
              </w:rPr>
              <w:t>Chleb z mąki kukurydzianej</w:t>
            </w:r>
            <w:r w:rsidR="00F501CE">
              <w:rPr>
                <w:b/>
              </w:rPr>
              <w:t>.</w:t>
            </w:r>
            <w:r w:rsidR="00337BD1">
              <w:rPr>
                <w:sz w:val="20"/>
                <w:szCs w:val="20"/>
              </w:rPr>
              <w:t xml:space="preserve"> </w:t>
            </w:r>
            <w:r w:rsidR="00337BD1"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="00337BD1"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D1" w:rsidRPr="00937512" w:rsidRDefault="00337BD1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337BD1" w:rsidRPr="007E0568" w:rsidRDefault="00897C66" w:rsidP="00937512">
            <w:pPr>
              <w:jc w:val="center"/>
            </w:pPr>
            <w:r>
              <w:t>43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354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EF48BA" w:rsidP="00937512">
            <w:pPr>
              <w:spacing w:after="200" w:line="276" w:lineRule="auto"/>
            </w:pPr>
            <w:r>
              <w:t>7</w:t>
            </w:r>
          </w:p>
        </w:tc>
        <w:tc>
          <w:tcPr>
            <w:tcW w:w="3819" w:type="dxa"/>
            <w:vAlign w:val="center"/>
          </w:tcPr>
          <w:p w:rsidR="00671354" w:rsidRDefault="00671354" w:rsidP="00937512">
            <w:pPr>
              <w:rPr>
                <w:b/>
              </w:rPr>
            </w:pPr>
            <w:r w:rsidRPr="00337BD1">
              <w:rPr>
                <w:b/>
              </w:rPr>
              <w:t xml:space="preserve">Chleb </w:t>
            </w:r>
            <w:r>
              <w:rPr>
                <w:sz w:val="20"/>
                <w:szCs w:val="20"/>
              </w:rPr>
              <w:t xml:space="preserve"> </w:t>
            </w:r>
            <w:r w:rsidR="00F501CE" w:rsidRPr="00F501CE">
              <w:rPr>
                <w:b/>
                <w:sz w:val="20"/>
                <w:szCs w:val="20"/>
              </w:rPr>
              <w:t>z mąki żytniej</w:t>
            </w:r>
            <w:r w:rsidR="00F501CE">
              <w:rPr>
                <w:sz w:val="20"/>
                <w:szCs w:val="20"/>
              </w:rPr>
              <w:t>.</w:t>
            </w:r>
            <w:r w:rsidR="007E0568">
              <w:rPr>
                <w:sz w:val="20"/>
                <w:szCs w:val="20"/>
              </w:rPr>
              <w:t xml:space="preserve"> 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54" w:rsidRPr="00937512" w:rsidRDefault="00671354" w:rsidP="00937512">
            <w:pPr>
              <w:spacing w:after="200" w:line="276" w:lineRule="auto"/>
            </w:pPr>
            <w:r>
              <w:t>szt</w:t>
            </w:r>
          </w:p>
        </w:tc>
        <w:tc>
          <w:tcPr>
            <w:tcW w:w="1302" w:type="dxa"/>
            <w:vAlign w:val="center"/>
          </w:tcPr>
          <w:p w:rsidR="00671354" w:rsidRPr="007E0568" w:rsidRDefault="00897C66" w:rsidP="007E0568">
            <w:pPr>
              <w:jc w:val="center"/>
            </w:pPr>
            <w:r>
              <w:t>999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3514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14" w:rsidRDefault="00F501CE" w:rsidP="00EF48BA">
            <w:pPr>
              <w:spacing w:after="200" w:line="276" w:lineRule="auto"/>
            </w:pPr>
            <w:r>
              <w:t>8</w:t>
            </w:r>
          </w:p>
        </w:tc>
        <w:tc>
          <w:tcPr>
            <w:tcW w:w="3819" w:type="dxa"/>
            <w:vAlign w:val="center"/>
          </w:tcPr>
          <w:p w:rsidR="006E3514" w:rsidRDefault="00897C66" w:rsidP="00897C66">
            <w:pPr>
              <w:rPr>
                <w:b/>
              </w:rPr>
            </w:pPr>
            <w:r>
              <w:rPr>
                <w:b/>
              </w:rPr>
              <w:t xml:space="preserve">Chleb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 mąki orkiszowej </w:t>
            </w:r>
            <w:r>
              <w:rPr>
                <w:sz w:val="20"/>
                <w:szCs w:val="20"/>
              </w:rPr>
              <w:t xml:space="preserve">. 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14" w:rsidRPr="00937512" w:rsidRDefault="00036E46" w:rsidP="00937512">
            <w:pPr>
              <w:spacing w:after="200" w:line="276" w:lineRule="auto"/>
            </w:pPr>
            <w:r>
              <w:t>szt.</w:t>
            </w:r>
          </w:p>
        </w:tc>
        <w:tc>
          <w:tcPr>
            <w:tcW w:w="1302" w:type="dxa"/>
            <w:vAlign w:val="center"/>
          </w:tcPr>
          <w:p w:rsidR="006E3514" w:rsidRPr="00036E46" w:rsidRDefault="00897C66" w:rsidP="00937512">
            <w:pPr>
              <w:jc w:val="center"/>
            </w:pPr>
            <w:r>
              <w:t>47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14" w:rsidRPr="00937512" w:rsidRDefault="006E351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F501CE" w:rsidP="00EF48BA">
            <w:pPr>
              <w:spacing w:after="200" w:line="276" w:lineRule="auto"/>
            </w:pPr>
            <w:r>
              <w:t>9</w:t>
            </w:r>
          </w:p>
        </w:tc>
        <w:tc>
          <w:tcPr>
            <w:tcW w:w="3819" w:type="dxa"/>
            <w:vAlign w:val="center"/>
          </w:tcPr>
          <w:p w:rsidR="00937512" w:rsidRDefault="00937512" w:rsidP="00937512">
            <w:pPr>
              <w:rPr>
                <w:b/>
              </w:rPr>
            </w:pPr>
            <w:r>
              <w:rPr>
                <w:b/>
              </w:rPr>
              <w:t xml:space="preserve">Bułka pszenna duża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BD37F0" w:rsidRDefault="00897C66" w:rsidP="00BD37F0">
            <w:pPr>
              <w:jc w:val="center"/>
            </w:pPr>
            <w:r w:rsidRPr="00BD37F0">
              <w:t>330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BD37F0" w:rsidP="00937512">
            <w:pPr>
              <w:spacing w:after="200" w:line="276" w:lineRule="auto"/>
            </w:pPr>
            <w:r>
              <w:t>10</w:t>
            </w:r>
          </w:p>
        </w:tc>
        <w:tc>
          <w:tcPr>
            <w:tcW w:w="3819" w:type="dxa"/>
            <w:vAlign w:val="center"/>
          </w:tcPr>
          <w:p w:rsidR="00937512" w:rsidRDefault="00897C66" w:rsidP="00937512">
            <w:pPr>
              <w:rPr>
                <w:b/>
              </w:rPr>
            </w:pPr>
            <w:r>
              <w:rPr>
                <w:b/>
              </w:rPr>
              <w:t xml:space="preserve">Bułka żytnia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BD37F0" w:rsidRDefault="00897C66" w:rsidP="00BD37F0">
            <w:pPr>
              <w:jc w:val="center"/>
            </w:pPr>
            <w:r w:rsidRPr="00BD37F0">
              <w:t>130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BD37F0" w:rsidP="00937512">
            <w:pPr>
              <w:spacing w:after="200" w:line="276" w:lineRule="auto"/>
            </w:pPr>
            <w:r>
              <w:t>11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 maślana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6E3514" w:rsidRPr="00BD37F0" w:rsidRDefault="002248E2" w:rsidP="00BD37F0">
            <w:pPr>
              <w:jc w:val="center"/>
            </w:pPr>
            <w:r>
              <w:t>390</w:t>
            </w: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BD37F0" w:rsidP="00937512">
            <w:pPr>
              <w:spacing w:after="200" w:line="276" w:lineRule="auto"/>
            </w:pPr>
            <w:r>
              <w:t>12</w:t>
            </w:r>
          </w:p>
        </w:tc>
        <w:tc>
          <w:tcPr>
            <w:tcW w:w="3819" w:type="dxa"/>
            <w:vAlign w:val="center"/>
          </w:tcPr>
          <w:p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wrocławska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:rsidR="00937512" w:rsidRPr="00BD37F0" w:rsidRDefault="00897C66" w:rsidP="00BD37F0">
            <w:pPr>
              <w:jc w:val="center"/>
            </w:pPr>
            <w:r w:rsidRPr="00BD37F0">
              <w:t>117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BD37F0" w:rsidP="00937512">
            <w:pPr>
              <w:spacing w:after="200" w:line="276" w:lineRule="auto"/>
            </w:pPr>
            <w: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graham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BD37F0" w:rsidRDefault="00897C66" w:rsidP="00BD37F0">
            <w:pPr>
              <w:spacing w:after="200" w:line="276" w:lineRule="auto"/>
              <w:jc w:val="center"/>
            </w:pPr>
            <w:r w:rsidRPr="00BD37F0">
              <w:t>1820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BD37F0" w:rsidP="00D121B8">
            <w:pPr>
              <w:spacing w:after="200" w:line="276" w:lineRule="auto"/>
            </w:pPr>
            <w: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897C66" w:rsidP="00D121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Bułka cebulowa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BD37F0" w:rsidRDefault="00897C66" w:rsidP="00BD37F0">
            <w:pPr>
              <w:spacing w:after="200" w:line="276" w:lineRule="auto"/>
              <w:jc w:val="center"/>
            </w:pPr>
            <w:r w:rsidRPr="00BD37F0">
              <w:t>110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BD37F0" w:rsidP="00D121B8">
            <w:pPr>
              <w:spacing w:after="200" w:line="276" w:lineRule="auto"/>
            </w:pPr>
            <w: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671354" w:rsidP="00D121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Bułka ze szpi</w:t>
            </w:r>
            <w:r w:rsidR="00337BD1" w:rsidRPr="00671354">
              <w:rPr>
                <w:b/>
              </w:rPr>
              <w:t>n</w:t>
            </w:r>
            <w:r>
              <w:rPr>
                <w:b/>
              </w:rPr>
              <w:t>a</w:t>
            </w:r>
            <w:r w:rsidR="00337BD1" w:rsidRPr="00671354">
              <w:rPr>
                <w:b/>
              </w:rPr>
              <w:t>kiem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BD37F0" w:rsidRDefault="00897C66" w:rsidP="00BD37F0">
            <w:pPr>
              <w:spacing w:after="200" w:line="276" w:lineRule="auto"/>
              <w:jc w:val="center"/>
            </w:pPr>
            <w:r w:rsidRPr="00BD37F0">
              <w:t>980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BD37F0" w:rsidP="00D121B8">
            <w:pPr>
              <w:spacing w:after="200" w:line="276" w:lineRule="auto"/>
            </w:pPr>
            <w: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tarta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337BD1" w:rsidP="00D121B8">
            <w:pPr>
              <w:spacing w:after="200" w:line="276" w:lineRule="auto"/>
            </w:pPr>
            <w:r>
              <w:t>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BD37F0" w:rsidRDefault="00897C66" w:rsidP="00BD37F0">
            <w:pPr>
              <w:spacing w:after="200" w:line="276" w:lineRule="auto"/>
              <w:jc w:val="center"/>
            </w:pPr>
            <w:r w:rsidRPr="00BD37F0"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BD37F0" w:rsidP="00D121B8">
            <w:pPr>
              <w:spacing w:after="200" w:line="276" w:lineRule="auto"/>
            </w:pPr>
            <w: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6E3514" w:rsidRDefault="006E3514" w:rsidP="00D121B8">
            <w:pPr>
              <w:spacing w:after="200" w:line="276" w:lineRule="auto"/>
              <w:rPr>
                <w:b/>
              </w:rPr>
            </w:pPr>
            <w:r w:rsidRPr="006E3514">
              <w:rPr>
                <w:b/>
              </w:rPr>
              <w:t>Chałka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BD37F0" w:rsidRDefault="00897C66" w:rsidP="00BD37F0">
            <w:pPr>
              <w:spacing w:after="200" w:line="276" w:lineRule="auto"/>
              <w:jc w:val="center"/>
            </w:pPr>
            <w:r w:rsidRPr="00BD37F0">
              <w:t>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6604E" w:rsidRDefault="00C6604E" w:rsidP="00C6604E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71B" w:rsidRP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C6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6C67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806F53" w:rsidRPr="002D3DB8" w:rsidRDefault="00806F53" w:rsidP="002D3D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Dostawa pieczywa odbywać się będzie w zależności od bieżących potrzeb Zamawiającego. Towar musi być dostarczony następnego dnia od daty złożenia tel</w:t>
      </w:r>
      <w:r w:rsidR="000C40BE" w:rsidRPr="006C671B">
        <w:rPr>
          <w:sz w:val="20"/>
          <w:szCs w:val="20"/>
        </w:rPr>
        <w:t>efonicznego zamówienia. C</w:t>
      </w:r>
      <w:r w:rsidRPr="006C671B">
        <w:rPr>
          <w:sz w:val="20"/>
          <w:szCs w:val="20"/>
        </w:rPr>
        <w:t>zęstotliwość dostaw</w:t>
      </w:r>
      <w:r w:rsidR="00AB49BC" w:rsidRPr="006C671B">
        <w:rPr>
          <w:sz w:val="20"/>
          <w:szCs w:val="20"/>
        </w:rPr>
        <w:t xml:space="preserve"> pieczywa</w:t>
      </w:r>
      <w:r w:rsidRPr="006C671B">
        <w:rPr>
          <w:sz w:val="20"/>
          <w:szCs w:val="20"/>
        </w:rPr>
        <w:t xml:space="preserve"> wynosi </w:t>
      </w:r>
      <w:r w:rsidR="000C40BE" w:rsidRPr="006C671B">
        <w:rPr>
          <w:sz w:val="20"/>
          <w:szCs w:val="20"/>
        </w:rPr>
        <w:t>co dziennie od poniedziałku do piątku</w:t>
      </w:r>
      <w:r w:rsidRPr="006C671B">
        <w:rPr>
          <w:sz w:val="20"/>
          <w:szCs w:val="20"/>
        </w:rPr>
        <w:t xml:space="preserve">. Wykonawca do realizacji dostaw zapewnia środek transportu spełniający warunki higienicznego przewozu artykułów </w:t>
      </w:r>
      <w:r w:rsidR="00190216" w:rsidRPr="006C671B">
        <w:rPr>
          <w:sz w:val="20"/>
          <w:szCs w:val="20"/>
        </w:rPr>
        <w:t>spożywczych.</w:t>
      </w:r>
      <w:r w:rsidRPr="006C671B">
        <w:rPr>
          <w:sz w:val="20"/>
          <w:szCs w:val="20"/>
        </w:rPr>
        <w:t xml:space="preserve"> Przedmiot zamówienia powinien być wolny od cech powszechnie uznawanych za wady jakościowe.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>Dostawy wyłącznie produktów świeżych, pochodzących z bieżącej produkcji, dobrej jakości o aktualnym ter</w:t>
      </w:r>
      <w:r w:rsidR="00190216" w:rsidRPr="006C671B">
        <w:rPr>
          <w:sz w:val="20"/>
          <w:szCs w:val="20"/>
        </w:rPr>
        <w:t>minie przydatności do spożycia.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 xml:space="preserve">Wykonawca dostarczy produkty w nienaruszonych fabrycznie opakowaniach, oraz odpowiednie </w:t>
      </w:r>
      <w:r w:rsidR="00AC2927" w:rsidRPr="006C671B">
        <w:rPr>
          <w:sz w:val="20"/>
          <w:szCs w:val="20"/>
        </w:rPr>
        <w:t xml:space="preserve">atesty, HDI (handlowe dokumenty </w:t>
      </w:r>
      <w:r w:rsidRPr="006C671B">
        <w:rPr>
          <w:sz w:val="20"/>
          <w:szCs w:val="20"/>
        </w:rPr>
        <w:t>identyfikacyjne), dotyczące produktów, dostarczane przy każdej dostawie, a ponadto produkty przetworzone spełniały warunek związany z Zintegrowanym Systemem Zarządzania HACCP.</w:t>
      </w:r>
    </w:p>
    <w:p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Zamawiający ma prawo odmowy przyjęcia towarów odbiegających od obowiązujących norm.</w:t>
      </w:r>
    </w:p>
    <w:p w:rsidR="00806F53" w:rsidRDefault="00806F53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C671B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:rsidR="0019430E" w:rsidRDefault="0019430E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</w:p>
    <w:p w:rsidR="00806F53" w:rsidRDefault="00806F53" w:rsidP="00AA3AEF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B5633" w:rsidRDefault="007B5633" w:rsidP="00263226">
      <w:pPr>
        <w:ind w:left="4248" w:hanging="4248"/>
        <w:rPr>
          <w:b/>
          <w:sz w:val="32"/>
          <w:szCs w:val="32"/>
        </w:rPr>
      </w:pPr>
    </w:p>
    <w:p w:rsidR="00AA3AEF" w:rsidRDefault="00806F53" w:rsidP="008D7ED0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M</w:t>
      </w:r>
      <w:r w:rsidR="008D7ED0">
        <w:rPr>
          <w:b/>
        </w:rPr>
        <w:t>iejscowość, data……………………………..</w:t>
      </w:r>
      <w:r w:rsidR="008D7ED0">
        <w:rPr>
          <w:b/>
        </w:rPr>
        <w:tab/>
      </w:r>
      <w:r w:rsidR="008D7ED0">
        <w:rPr>
          <w:b/>
        </w:rPr>
        <w:tab/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7B5633" w:rsidRDefault="00AA3AEF" w:rsidP="00FC223D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806F53" w:rsidRDefault="007B5633" w:rsidP="007B56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="00AA3AEF">
        <w:rPr>
          <w:b/>
          <w:sz w:val="32"/>
          <w:szCs w:val="32"/>
        </w:rPr>
        <w:t xml:space="preserve">    </w:t>
      </w:r>
      <w:r w:rsidR="00806F53">
        <w:rPr>
          <w:b/>
          <w:sz w:val="32"/>
          <w:szCs w:val="32"/>
        </w:rPr>
        <w:t>…………………………………….</w:t>
      </w:r>
    </w:p>
    <w:p w:rsidR="00AA3AEF" w:rsidRDefault="007B5633" w:rsidP="008D7ED0">
      <w:pPr>
        <w:ind w:left="4248" w:hanging="42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Podpis pieczątka Dostawcy</w:t>
      </w:r>
    </w:p>
    <w:p w:rsidR="007B5633" w:rsidRPr="008D7ED0" w:rsidRDefault="007B5633" w:rsidP="008D7ED0">
      <w:pPr>
        <w:ind w:left="4248" w:hanging="4248"/>
        <w:rPr>
          <w:b/>
        </w:rPr>
      </w:pPr>
    </w:p>
    <w:p w:rsidR="00806F53" w:rsidRDefault="00806F53" w:rsidP="00806F53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="008D7ED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</w:t>
      </w:r>
      <w:r w:rsidR="00AA3AEF">
        <w:rPr>
          <w:b/>
          <w:sz w:val="20"/>
          <w:szCs w:val="20"/>
        </w:rPr>
        <w:t xml:space="preserve">                       </w:t>
      </w:r>
      <w:r w:rsidR="00FC223D">
        <w:rPr>
          <w:b/>
          <w:sz w:val="20"/>
          <w:szCs w:val="20"/>
        </w:rPr>
        <w:t xml:space="preserve">                      </w:t>
      </w:r>
      <w:r w:rsidR="007B5633">
        <w:rPr>
          <w:b/>
          <w:sz w:val="20"/>
          <w:szCs w:val="20"/>
        </w:rPr>
        <w:t xml:space="preserve">       </w:t>
      </w:r>
    </w:p>
    <w:p w:rsidR="00806F53" w:rsidRDefault="00806F53" w:rsidP="00806F53"/>
    <w:p w:rsidR="00806F53" w:rsidRDefault="00806F53" w:rsidP="00806F53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Pr="005657CE" w:rsidRDefault="005657CE" w:rsidP="005657CE"/>
    <w:p w:rsidR="005657CE" w:rsidRDefault="005657CE" w:rsidP="005657CE"/>
    <w:p w:rsidR="00BE2DDA" w:rsidRDefault="00BE2DDA" w:rsidP="005657CE"/>
    <w:sectPr w:rsidR="00BE2DDA" w:rsidSect="00EE4C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E6" w:rsidRDefault="007B28E6" w:rsidP="00FF3C11">
      <w:pPr>
        <w:spacing w:after="0" w:line="240" w:lineRule="auto"/>
      </w:pPr>
      <w:r>
        <w:separator/>
      </w:r>
    </w:p>
  </w:endnote>
  <w:endnote w:type="continuationSeparator" w:id="0">
    <w:p w:rsidR="007B28E6" w:rsidRDefault="007B28E6" w:rsidP="00FF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E6" w:rsidRDefault="007B28E6" w:rsidP="00FF3C11">
      <w:pPr>
        <w:spacing w:after="0" w:line="240" w:lineRule="auto"/>
      </w:pPr>
      <w:r>
        <w:separator/>
      </w:r>
    </w:p>
  </w:footnote>
  <w:footnote w:type="continuationSeparator" w:id="0">
    <w:p w:rsidR="007B28E6" w:rsidRDefault="007B28E6" w:rsidP="00FF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795D"/>
    <w:multiLevelType w:val="hybridMultilevel"/>
    <w:tmpl w:val="67FE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109BF"/>
    <w:rsid w:val="00036E46"/>
    <w:rsid w:val="000854A8"/>
    <w:rsid w:val="000B6380"/>
    <w:rsid w:val="000C2FD2"/>
    <w:rsid w:val="000C40BE"/>
    <w:rsid w:val="001177E8"/>
    <w:rsid w:val="00190216"/>
    <w:rsid w:val="0019430E"/>
    <w:rsid w:val="00196643"/>
    <w:rsid w:val="001F45B5"/>
    <w:rsid w:val="002248E2"/>
    <w:rsid w:val="00226566"/>
    <w:rsid w:val="00251C0B"/>
    <w:rsid w:val="00257706"/>
    <w:rsid w:val="00263226"/>
    <w:rsid w:val="00273505"/>
    <w:rsid w:val="002B131D"/>
    <w:rsid w:val="002D2B90"/>
    <w:rsid w:val="002D3DB8"/>
    <w:rsid w:val="002E0217"/>
    <w:rsid w:val="003329AF"/>
    <w:rsid w:val="00337BD1"/>
    <w:rsid w:val="00344C45"/>
    <w:rsid w:val="0036199A"/>
    <w:rsid w:val="003659B8"/>
    <w:rsid w:val="003922BC"/>
    <w:rsid w:val="00421F41"/>
    <w:rsid w:val="0042532A"/>
    <w:rsid w:val="00437902"/>
    <w:rsid w:val="00446432"/>
    <w:rsid w:val="00471EC6"/>
    <w:rsid w:val="004B7C36"/>
    <w:rsid w:val="00504409"/>
    <w:rsid w:val="005273A2"/>
    <w:rsid w:val="00552405"/>
    <w:rsid w:val="005657CE"/>
    <w:rsid w:val="00584F7E"/>
    <w:rsid w:val="005A113F"/>
    <w:rsid w:val="005A2235"/>
    <w:rsid w:val="005D0282"/>
    <w:rsid w:val="005D46A2"/>
    <w:rsid w:val="005F645C"/>
    <w:rsid w:val="00671354"/>
    <w:rsid w:val="00693513"/>
    <w:rsid w:val="006975D7"/>
    <w:rsid w:val="006C671B"/>
    <w:rsid w:val="006E3514"/>
    <w:rsid w:val="00706ADA"/>
    <w:rsid w:val="007238A5"/>
    <w:rsid w:val="00726EF5"/>
    <w:rsid w:val="00742011"/>
    <w:rsid w:val="00784157"/>
    <w:rsid w:val="007B088E"/>
    <w:rsid w:val="007B28E6"/>
    <w:rsid w:val="007B5633"/>
    <w:rsid w:val="007E0568"/>
    <w:rsid w:val="00806F53"/>
    <w:rsid w:val="008227E1"/>
    <w:rsid w:val="008401C5"/>
    <w:rsid w:val="00892B7E"/>
    <w:rsid w:val="00897C66"/>
    <w:rsid w:val="008A2146"/>
    <w:rsid w:val="008A6F71"/>
    <w:rsid w:val="008C7D8D"/>
    <w:rsid w:val="008D7ED0"/>
    <w:rsid w:val="009307F3"/>
    <w:rsid w:val="00937512"/>
    <w:rsid w:val="009861D0"/>
    <w:rsid w:val="009869D1"/>
    <w:rsid w:val="009E7D8A"/>
    <w:rsid w:val="00A51BE7"/>
    <w:rsid w:val="00AA3AEF"/>
    <w:rsid w:val="00AB49BC"/>
    <w:rsid w:val="00AC2927"/>
    <w:rsid w:val="00AD02D4"/>
    <w:rsid w:val="00AE4237"/>
    <w:rsid w:val="00AF6054"/>
    <w:rsid w:val="00B212FF"/>
    <w:rsid w:val="00B5463D"/>
    <w:rsid w:val="00B570EA"/>
    <w:rsid w:val="00B94D9D"/>
    <w:rsid w:val="00BA2D7F"/>
    <w:rsid w:val="00BB70B8"/>
    <w:rsid w:val="00BD2EEF"/>
    <w:rsid w:val="00BD37F0"/>
    <w:rsid w:val="00BE2DDA"/>
    <w:rsid w:val="00BF0DF1"/>
    <w:rsid w:val="00C43615"/>
    <w:rsid w:val="00C60D09"/>
    <w:rsid w:val="00C6604E"/>
    <w:rsid w:val="00C70B0C"/>
    <w:rsid w:val="00CC1FE8"/>
    <w:rsid w:val="00CC3583"/>
    <w:rsid w:val="00D121B8"/>
    <w:rsid w:val="00D96B90"/>
    <w:rsid w:val="00DC7AFD"/>
    <w:rsid w:val="00DD33EC"/>
    <w:rsid w:val="00E5611C"/>
    <w:rsid w:val="00E759CF"/>
    <w:rsid w:val="00E97CBC"/>
    <w:rsid w:val="00EE437F"/>
    <w:rsid w:val="00EE4CD9"/>
    <w:rsid w:val="00EF48BA"/>
    <w:rsid w:val="00F151F6"/>
    <w:rsid w:val="00F40E96"/>
    <w:rsid w:val="00F501CE"/>
    <w:rsid w:val="00F734F4"/>
    <w:rsid w:val="00F820AB"/>
    <w:rsid w:val="00FC223D"/>
    <w:rsid w:val="00FD1948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1261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1"/>
  </w:style>
  <w:style w:type="paragraph" w:styleId="Stopka">
    <w:name w:val="footer"/>
    <w:basedOn w:val="Normalny"/>
    <w:link w:val="Stopka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C11"/>
  </w:style>
  <w:style w:type="paragraph" w:styleId="Tekstdymka">
    <w:name w:val="Balloon Text"/>
    <w:basedOn w:val="Normalny"/>
    <w:link w:val="TekstdymkaZnak"/>
    <w:uiPriority w:val="99"/>
    <w:semiHidden/>
    <w:unhideWhenUsed/>
    <w:rsid w:val="0027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25</cp:revision>
  <cp:lastPrinted>2023-08-09T08:42:00Z</cp:lastPrinted>
  <dcterms:created xsi:type="dcterms:W3CDTF">2020-09-14T08:13:00Z</dcterms:created>
  <dcterms:modified xsi:type="dcterms:W3CDTF">2024-08-23T10:07:00Z</dcterms:modified>
</cp:coreProperties>
</file>